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4E92D" w14:textId="45F09E11" w:rsidR="00C5222F" w:rsidRPr="0081785A" w:rsidRDefault="00C86822" w:rsidP="00C5222F">
      <w:pPr>
        <w:keepNext/>
        <w:keepLines/>
        <w:spacing w:before="120" w:after="0" w:line="240" w:lineRule="auto"/>
        <w:jc w:val="right"/>
        <w:outlineLvl w:val="1"/>
        <w:rPr>
          <w:rFonts w:ascii="Tahoma" w:eastAsia="Calibri Light" w:hAnsi="Tahoma" w:cs="Times New Roman"/>
          <w:szCs w:val="36"/>
        </w:rPr>
      </w:pPr>
      <w:bookmarkStart w:id="0" w:name="_Toc127352981"/>
      <w:r>
        <w:rPr>
          <w:rFonts w:ascii="Tahoma" w:eastAsia="Calibri Light" w:hAnsi="Tahoma" w:cs="Times New Roman"/>
          <w:szCs w:val="36"/>
          <w:lang w:val="en-US"/>
        </w:rPr>
        <w:t>5</w:t>
      </w:r>
      <w:r w:rsidR="00C5222F" w:rsidRPr="0081785A">
        <w:rPr>
          <w:rFonts w:ascii="Tahoma" w:eastAsia="Calibri Light" w:hAnsi="Tahoma" w:cs="Times New Roman"/>
          <w:szCs w:val="36"/>
        </w:rPr>
        <w:t xml:space="preserve"> priedas „Pasiūlymų vertinimo kriterijai ir </w:t>
      </w:r>
      <w:proofErr w:type="gramStart"/>
      <w:r w:rsidR="00C5222F" w:rsidRPr="0081785A">
        <w:rPr>
          <w:rFonts w:ascii="Tahoma" w:eastAsia="Calibri Light" w:hAnsi="Tahoma" w:cs="Times New Roman"/>
          <w:szCs w:val="36"/>
        </w:rPr>
        <w:t>sąlygos“</w:t>
      </w:r>
      <w:bookmarkEnd w:id="0"/>
      <w:proofErr w:type="gramEnd"/>
    </w:p>
    <w:p w14:paraId="53F231CC" w14:textId="77777777" w:rsidR="00622AB5" w:rsidRPr="00FF6118" w:rsidRDefault="00622AB5" w:rsidP="00622AB5">
      <w:pPr>
        <w:jc w:val="center"/>
        <w:rPr>
          <w:rFonts w:ascii="Tahoma" w:hAnsi="Tahoma" w:cs="Tahoma"/>
          <w:b/>
          <w:szCs w:val="24"/>
        </w:rPr>
      </w:pPr>
    </w:p>
    <w:p w14:paraId="0ABDFDE7" w14:textId="54B1DD1B" w:rsidR="00152A82" w:rsidRPr="00C86822" w:rsidRDefault="00152A82" w:rsidP="00152A82">
      <w:pPr>
        <w:spacing w:after="0" w:line="240" w:lineRule="auto"/>
        <w:ind w:firstLine="567"/>
        <w:jc w:val="both"/>
        <w:rPr>
          <w:rFonts w:eastAsia="Calibri" w:cstheme="minorHAnsi"/>
          <w:color w:val="000000" w:themeColor="text1"/>
          <w:sz w:val="22"/>
          <w:szCs w:val="22"/>
        </w:rPr>
      </w:pPr>
      <w:r w:rsidRPr="00977F3E">
        <w:rPr>
          <w:rFonts w:eastAsia="Calibri" w:cstheme="minorHAnsi"/>
          <w:sz w:val="22"/>
          <w:szCs w:val="22"/>
        </w:rPr>
        <w:t xml:space="preserve">1. </w:t>
      </w:r>
      <w:r w:rsidRPr="00C86822">
        <w:rPr>
          <w:rFonts w:eastAsia="Calibri" w:cstheme="minorHAnsi"/>
          <w:color w:val="000000" w:themeColor="text1"/>
          <w:sz w:val="22"/>
          <w:szCs w:val="22"/>
        </w:rPr>
        <w:t xml:space="preserve">Perkančioji organizacija ekonomiškai naudingiausią pasiūlymą išrenka pagal tiekėjo pasiūlyme nurodytą </w:t>
      </w:r>
      <w:r w:rsidR="00706BF2">
        <w:rPr>
          <w:rFonts w:eastAsia="Calibri" w:cstheme="minorHAnsi"/>
          <w:color w:val="000000" w:themeColor="text1"/>
          <w:sz w:val="22"/>
          <w:szCs w:val="22"/>
        </w:rPr>
        <w:t xml:space="preserve">palyginamąją </w:t>
      </w:r>
      <w:r w:rsidRPr="00C86822">
        <w:rPr>
          <w:rFonts w:eastAsia="Calibri" w:cstheme="minorHAnsi"/>
          <w:color w:val="000000" w:themeColor="text1"/>
          <w:sz w:val="22"/>
          <w:szCs w:val="22"/>
        </w:rPr>
        <w:t xml:space="preserve">kainą, kuri turi būti apskaičiuota ir nurodyta taip, kaip reikalaujama </w:t>
      </w:r>
      <w:bookmarkStart w:id="1" w:name="_Hlk91157291"/>
      <w:bookmarkStart w:id="2" w:name="_GoBack"/>
      <w:bookmarkEnd w:id="2"/>
      <w:r w:rsidR="00C86822" w:rsidRPr="00C86822">
        <w:rPr>
          <w:rFonts w:eastAsia="Calibri" w:cstheme="minorHAnsi"/>
          <w:color w:val="000000" w:themeColor="text1"/>
          <w:sz w:val="22"/>
          <w:szCs w:val="22"/>
        </w:rPr>
        <w:t xml:space="preserve">4  </w:t>
      </w:r>
      <w:r w:rsidRPr="00C86822">
        <w:rPr>
          <w:rFonts w:eastAsia="Calibri" w:cstheme="minorHAnsi"/>
          <w:color w:val="000000" w:themeColor="text1"/>
          <w:sz w:val="22"/>
          <w:szCs w:val="22"/>
        </w:rPr>
        <w:t xml:space="preserve">priede </w:t>
      </w:r>
      <w:bookmarkEnd w:id="1"/>
      <w:r w:rsidRPr="00C86822">
        <w:rPr>
          <w:rFonts w:eastAsia="Calibri" w:cstheme="minorHAnsi"/>
          <w:color w:val="000000" w:themeColor="text1"/>
          <w:sz w:val="22"/>
          <w:szCs w:val="22"/>
        </w:rPr>
        <w:t>„Pasiūlymo forma“.</w:t>
      </w:r>
    </w:p>
    <w:p w14:paraId="2021DE84" w14:textId="77777777" w:rsidR="00C86822" w:rsidRDefault="00152A82" w:rsidP="00152A82">
      <w:pPr>
        <w:tabs>
          <w:tab w:val="left" w:pos="180"/>
          <w:tab w:val="left" w:pos="1134"/>
        </w:tabs>
        <w:suppressAutoHyphens/>
        <w:spacing w:after="0" w:line="240" w:lineRule="auto"/>
        <w:jc w:val="both"/>
        <w:rPr>
          <w:bCs/>
          <w:color w:val="000000" w:themeColor="text1"/>
          <w:sz w:val="22"/>
          <w:szCs w:val="22"/>
        </w:rPr>
      </w:pPr>
      <w:r w:rsidRPr="00C86822">
        <w:rPr>
          <w:color w:val="000000" w:themeColor="text1"/>
          <w:sz w:val="22"/>
          <w:szCs w:val="22"/>
        </w:rPr>
        <w:t xml:space="preserve">           </w:t>
      </w:r>
      <w:r w:rsidR="00C86822">
        <w:rPr>
          <w:color w:val="000000" w:themeColor="text1"/>
          <w:sz w:val="22"/>
          <w:szCs w:val="22"/>
        </w:rPr>
        <w:t>2</w:t>
      </w:r>
      <w:r w:rsidRPr="00C86822">
        <w:rPr>
          <w:color w:val="000000" w:themeColor="text1"/>
          <w:sz w:val="22"/>
          <w:szCs w:val="22"/>
        </w:rPr>
        <w:t xml:space="preserve">.  </w:t>
      </w:r>
      <w:r w:rsidRPr="00C86822">
        <w:rPr>
          <w:bCs/>
          <w:color w:val="000000" w:themeColor="text1"/>
          <w:sz w:val="22"/>
          <w:szCs w:val="22"/>
        </w:rPr>
        <w:t xml:space="preserve">Pasiūlymai  pasiūlymų eilėje surašomi ekonominio naudingumo mažėjimo tvarka. </w:t>
      </w:r>
    </w:p>
    <w:p w14:paraId="764731DF" w14:textId="58EC2898" w:rsidR="00152A82" w:rsidRPr="00C86822" w:rsidRDefault="00C86822" w:rsidP="00C86822">
      <w:pPr>
        <w:tabs>
          <w:tab w:val="left" w:pos="630"/>
          <w:tab w:val="left" w:pos="1134"/>
        </w:tabs>
        <w:suppressAutoHyphens/>
        <w:spacing w:after="0" w:line="240" w:lineRule="auto"/>
        <w:ind w:left="360" w:hanging="360"/>
        <w:jc w:val="both"/>
        <w:rPr>
          <w:b/>
          <w:bCs/>
          <w:color w:val="000000" w:themeColor="text1"/>
          <w:sz w:val="22"/>
          <w:szCs w:val="22"/>
        </w:rPr>
      </w:pPr>
      <w:r>
        <w:rPr>
          <w:b/>
          <w:bCs/>
          <w:color w:val="000000" w:themeColor="text1"/>
          <w:sz w:val="22"/>
          <w:szCs w:val="22"/>
        </w:rPr>
        <w:t xml:space="preserve">           3. </w:t>
      </w:r>
      <w:r w:rsidR="00152A82" w:rsidRPr="00C86822">
        <w:rPr>
          <w:b/>
          <w:bCs/>
          <w:color w:val="000000" w:themeColor="text1"/>
          <w:sz w:val="22"/>
          <w:szCs w:val="22"/>
        </w:rPr>
        <w:t>Laimėtojais bus nustatomi pirmi 3 tiekėjai, kurių pasiūlymai bus pripažinti tinkamais ir priimtinais.</w:t>
      </w:r>
    </w:p>
    <w:p w14:paraId="245126E8" w14:textId="77777777" w:rsidR="00152A82" w:rsidRPr="00C86822" w:rsidRDefault="00152A82" w:rsidP="00152A82">
      <w:pPr>
        <w:spacing w:after="0" w:line="240" w:lineRule="auto"/>
        <w:ind w:firstLine="567"/>
        <w:jc w:val="both"/>
        <w:rPr>
          <w:rFonts w:cstheme="minorHAnsi"/>
          <w:color w:val="000000" w:themeColor="text1"/>
        </w:rPr>
      </w:pPr>
    </w:p>
    <w:p w14:paraId="584E6587" w14:textId="77777777" w:rsidR="00152A82" w:rsidRPr="00C86822" w:rsidRDefault="00152A82" w:rsidP="00152A82">
      <w:pPr>
        <w:tabs>
          <w:tab w:val="left" w:pos="180"/>
          <w:tab w:val="left" w:pos="1134"/>
        </w:tabs>
        <w:suppressAutoHyphens/>
        <w:jc w:val="both"/>
        <w:rPr>
          <w:color w:val="000000" w:themeColor="text1"/>
          <w:spacing w:val="-4"/>
          <w:sz w:val="22"/>
          <w:szCs w:val="22"/>
        </w:rPr>
      </w:pPr>
    </w:p>
    <w:p w14:paraId="59FC766C" w14:textId="77777777" w:rsidR="00845B83" w:rsidRPr="00BF23A2" w:rsidRDefault="00845B83" w:rsidP="00ED5130">
      <w:pPr>
        <w:pStyle w:val="ListParagraph"/>
        <w:spacing w:after="0"/>
        <w:ind w:left="567"/>
        <w:jc w:val="both"/>
        <w:rPr>
          <w:rFonts w:cs="Tahoma"/>
        </w:rPr>
      </w:pPr>
    </w:p>
    <w:sectPr w:rsidR="00845B83" w:rsidRPr="00BF23A2" w:rsidSect="00F350AC">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A9AC8" w14:textId="77777777" w:rsidR="001A14D0" w:rsidRDefault="001A14D0" w:rsidP="00DD3A79">
      <w:pPr>
        <w:spacing w:line="240" w:lineRule="auto"/>
      </w:pPr>
      <w:r>
        <w:separator/>
      </w:r>
    </w:p>
  </w:endnote>
  <w:endnote w:type="continuationSeparator" w:id="0">
    <w:p w14:paraId="0C6B713F" w14:textId="77777777" w:rsidR="001A14D0" w:rsidRDefault="001A14D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92169" w14:textId="77777777" w:rsidR="001A14D0" w:rsidRDefault="001A14D0" w:rsidP="00DD3A79">
      <w:pPr>
        <w:spacing w:line="240" w:lineRule="auto"/>
      </w:pPr>
      <w:r>
        <w:separator/>
      </w:r>
    </w:p>
  </w:footnote>
  <w:footnote w:type="continuationSeparator" w:id="0">
    <w:p w14:paraId="6A47B0B1" w14:textId="77777777" w:rsidR="001A14D0" w:rsidRDefault="001A14D0" w:rsidP="00DD3A7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82BF6"/>
    <w:multiLevelType w:val="multilevel"/>
    <w:tmpl w:val="26A042BA"/>
    <w:lvl w:ilvl="0">
      <w:start w:val="1"/>
      <w:numFmt w:val="decimal"/>
      <w:lvlText w:val="%1."/>
      <w:lvlJc w:val="left"/>
      <w:pPr>
        <w:ind w:left="1248" w:hanging="360"/>
      </w:pPr>
      <w:rPr>
        <w:rFonts w:hint="default"/>
      </w:rPr>
    </w:lvl>
    <w:lvl w:ilvl="1">
      <w:start w:val="1"/>
      <w:numFmt w:val="decimal"/>
      <w:isLgl/>
      <w:lvlText w:val="%1.%2."/>
      <w:lvlJc w:val="left"/>
      <w:pPr>
        <w:ind w:left="1248" w:hanging="360"/>
      </w:pPr>
      <w:rPr>
        <w:rFonts w:hint="default"/>
        <w:b w:val="0"/>
        <w:bCs/>
      </w:rPr>
    </w:lvl>
    <w:lvl w:ilvl="2">
      <w:start w:val="1"/>
      <w:numFmt w:val="decimal"/>
      <w:isLgl/>
      <w:lvlText w:val="%1.%2.%3."/>
      <w:lvlJc w:val="left"/>
      <w:pPr>
        <w:ind w:left="1608" w:hanging="720"/>
      </w:pPr>
      <w:rPr>
        <w:rFonts w:hint="default"/>
      </w:rPr>
    </w:lvl>
    <w:lvl w:ilvl="3">
      <w:start w:val="1"/>
      <w:numFmt w:val="decimal"/>
      <w:isLgl/>
      <w:lvlText w:val="%1.%2.%3.%4."/>
      <w:lvlJc w:val="left"/>
      <w:pPr>
        <w:ind w:left="1608" w:hanging="720"/>
      </w:pPr>
      <w:rPr>
        <w:rFonts w:hint="default"/>
      </w:rPr>
    </w:lvl>
    <w:lvl w:ilvl="4">
      <w:start w:val="1"/>
      <w:numFmt w:val="decimal"/>
      <w:isLgl/>
      <w:lvlText w:val="%1.%2.%3.%4.%5."/>
      <w:lvlJc w:val="left"/>
      <w:pPr>
        <w:ind w:left="1968" w:hanging="1080"/>
      </w:pPr>
      <w:rPr>
        <w:rFonts w:hint="default"/>
      </w:rPr>
    </w:lvl>
    <w:lvl w:ilvl="5">
      <w:start w:val="1"/>
      <w:numFmt w:val="decimal"/>
      <w:isLgl/>
      <w:lvlText w:val="%1.%2.%3.%4.%5.%6."/>
      <w:lvlJc w:val="left"/>
      <w:pPr>
        <w:ind w:left="1968" w:hanging="1080"/>
      </w:pPr>
      <w:rPr>
        <w:rFonts w:hint="default"/>
      </w:rPr>
    </w:lvl>
    <w:lvl w:ilvl="6">
      <w:start w:val="1"/>
      <w:numFmt w:val="decimal"/>
      <w:isLgl/>
      <w:lvlText w:val="%1.%2.%3.%4.%5.%6.%7."/>
      <w:lvlJc w:val="left"/>
      <w:pPr>
        <w:ind w:left="2328" w:hanging="1440"/>
      </w:pPr>
      <w:rPr>
        <w:rFonts w:hint="default"/>
      </w:rPr>
    </w:lvl>
    <w:lvl w:ilvl="7">
      <w:start w:val="1"/>
      <w:numFmt w:val="decimal"/>
      <w:isLgl/>
      <w:lvlText w:val="%1.%2.%3.%4.%5.%6.%7.%8."/>
      <w:lvlJc w:val="left"/>
      <w:pPr>
        <w:ind w:left="2328"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1CC7274D"/>
    <w:multiLevelType w:val="hybridMultilevel"/>
    <w:tmpl w:val="267268F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9309BB"/>
    <w:multiLevelType w:val="multilevel"/>
    <w:tmpl w:val="5B72C182"/>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213E0A1D"/>
    <w:multiLevelType w:val="hybridMultilevel"/>
    <w:tmpl w:val="83FCC752"/>
    <w:lvl w:ilvl="0" w:tplc="12B63FA2">
      <w:start w:val="2"/>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 w15:restartNumberingAfterBreak="0">
    <w:nsid w:val="3D9B1D0A"/>
    <w:multiLevelType w:val="hybridMultilevel"/>
    <w:tmpl w:val="7BDAED7E"/>
    <w:lvl w:ilvl="0" w:tplc="99105FE6">
      <w:start w:val="2"/>
      <w:numFmt w:val="decimal"/>
      <w:lvlText w:val="%1)"/>
      <w:lvlJc w:val="left"/>
      <w:pPr>
        <w:ind w:left="720" w:hanging="360"/>
      </w:pPr>
      <w:rPr>
        <w:rFonts w:eastAsia="Calibri"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F90B64"/>
    <w:multiLevelType w:val="multilevel"/>
    <w:tmpl w:val="1FF66848"/>
    <w:lvl w:ilvl="0">
      <w:start w:val="5"/>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45BA3774"/>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7E7D14"/>
    <w:multiLevelType w:val="hybridMultilevel"/>
    <w:tmpl w:val="9124A84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54F0EE1"/>
    <w:multiLevelType w:val="multilevel"/>
    <w:tmpl w:val="129C65B2"/>
    <w:lvl w:ilvl="0">
      <w:start w:val="1"/>
      <w:numFmt w:val="decimal"/>
      <w:suff w:val="space"/>
      <w:lvlText w:val="%1."/>
      <w:lvlJc w:val="left"/>
      <w:pPr>
        <w:ind w:left="0" w:firstLine="709"/>
      </w:pPr>
      <w:rPr>
        <w:rFonts w:ascii="Times New Roman" w:hAnsi="Times New Roman" w:cs="Times New Roman" w:hint="default"/>
      </w:rPr>
    </w:lvl>
    <w:lvl w:ilvl="1">
      <w:start w:val="1"/>
      <w:numFmt w:val="decimal"/>
      <w:suff w:val="space"/>
      <w:lvlText w:val="%1.%2."/>
      <w:lvlJc w:val="left"/>
      <w:pPr>
        <w:ind w:left="0" w:firstLine="709"/>
      </w:pPr>
    </w:lvl>
    <w:lvl w:ilvl="2">
      <w:start w:val="1"/>
      <w:numFmt w:val="decimal"/>
      <w:suff w:val="space"/>
      <w:lvlText w:val="%1.%2.%3."/>
      <w:lvlJc w:val="left"/>
      <w:pPr>
        <w:ind w:left="142"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52A4F57"/>
    <w:multiLevelType w:val="multilevel"/>
    <w:tmpl w:val="D9FC25EA"/>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6D1931FE"/>
    <w:multiLevelType w:val="hybridMultilevel"/>
    <w:tmpl w:val="FAD8C26C"/>
    <w:lvl w:ilvl="0" w:tplc="2CE485B0">
      <w:start w:val="1"/>
      <w:numFmt w:val="decimal"/>
      <w:lvlText w:val="%1."/>
      <w:lvlJc w:val="left"/>
      <w:pPr>
        <w:ind w:left="720" w:hanging="360"/>
      </w:pPr>
      <w:rPr>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6B82DB48">
      <w:start w:val="1"/>
      <w:numFmt w:val="decimal"/>
      <w:lvlText w:val="%4)"/>
      <w:lvlJc w:val="left"/>
      <w:pPr>
        <w:ind w:left="2880" w:hanging="360"/>
      </w:pPr>
      <w:rPr>
        <w:rFonts w:eastAsia="Calibri" w:hint="default"/>
        <w:b w:val="0"/>
        <w:color w:val="000000"/>
        <w:sz w:val="21"/>
      </w:rPr>
    </w:lvl>
    <w:lvl w:ilvl="4" w:tplc="EDC43B8C">
      <w:start w:val="1"/>
      <w:numFmt w:val="lowerLetter"/>
      <w:lvlText w:val="%5)"/>
      <w:lvlJc w:val="left"/>
      <w:pPr>
        <w:ind w:left="3600" w:hanging="360"/>
      </w:pPr>
      <w:rPr>
        <w:b w:val="0"/>
      </w:rPr>
    </w:lvl>
    <w:lvl w:ilvl="5" w:tplc="04270011">
      <w:start w:val="1"/>
      <w:numFmt w:val="decimal"/>
      <w:lvlText w:val="%6)"/>
      <w:lvlJc w:val="lef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8A6C27"/>
    <w:multiLevelType w:val="multilevel"/>
    <w:tmpl w:val="534880A0"/>
    <w:lvl w:ilvl="0">
      <w:start w:val="7"/>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15:restartNumberingAfterBreak="0">
    <w:nsid w:val="7CF509A0"/>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
  </w:num>
  <w:num w:numId="3">
    <w:abstractNumId w:val="1"/>
  </w:num>
  <w:num w:numId="4">
    <w:abstractNumId w:val="6"/>
  </w:num>
  <w:num w:numId="5">
    <w:abstractNumId w:val="4"/>
  </w:num>
  <w:num w:numId="6">
    <w:abstractNumId w:val="10"/>
  </w:num>
  <w:num w:numId="7">
    <w:abstractNumId w:val="5"/>
  </w:num>
  <w:num w:numId="8">
    <w:abstractNumId w:val="0"/>
  </w:num>
  <w:num w:numId="9">
    <w:abstractNumId w:val="7"/>
  </w:num>
  <w:num w:numId="10">
    <w:abstractNumId w:val="9"/>
  </w:num>
  <w:num w:numId="11">
    <w:abstractNumId w:val="11"/>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AB5"/>
    <w:rsid w:val="000656FF"/>
    <w:rsid w:val="0007789A"/>
    <w:rsid w:val="00083DAF"/>
    <w:rsid w:val="00096019"/>
    <w:rsid w:val="000B36C3"/>
    <w:rsid w:val="000B3E5A"/>
    <w:rsid w:val="000B4A55"/>
    <w:rsid w:val="000F0A1D"/>
    <w:rsid w:val="000F7A90"/>
    <w:rsid w:val="00122476"/>
    <w:rsid w:val="001316A0"/>
    <w:rsid w:val="00141F55"/>
    <w:rsid w:val="00142521"/>
    <w:rsid w:val="00144F7C"/>
    <w:rsid w:val="00152A82"/>
    <w:rsid w:val="00152E48"/>
    <w:rsid w:val="0017444C"/>
    <w:rsid w:val="001828F1"/>
    <w:rsid w:val="00194EAC"/>
    <w:rsid w:val="001A14D0"/>
    <w:rsid w:val="001A64D0"/>
    <w:rsid w:val="001C73D3"/>
    <w:rsid w:val="001D63FC"/>
    <w:rsid w:val="00200851"/>
    <w:rsid w:val="0020439A"/>
    <w:rsid w:val="00223667"/>
    <w:rsid w:val="0024207C"/>
    <w:rsid w:val="0024244A"/>
    <w:rsid w:val="0024605D"/>
    <w:rsid w:val="002564EA"/>
    <w:rsid w:val="002651F2"/>
    <w:rsid w:val="002745AF"/>
    <w:rsid w:val="002810BD"/>
    <w:rsid w:val="00290FDD"/>
    <w:rsid w:val="002A7375"/>
    <w:rsid w:val="002E42AF"/>
    <w:rsid w:val="00327057"/>
    <w:rsid w:val="003322D1"/>
    <w:rsid w:val="003B0384"/>
    <w:rsid w:val="003B78D9"/>
    <w:rsid w:val="003E48E6"/>
    <w:rsid w:val="003E5E33"/>
    <w:rsid w:val="003F2C92"/>
    <w:rsid w:val="00401A89"/>
    <w:rsid w:val="0041086D"/>
    <w:rsid w:val="00412826"/>
    <w:rsid w:val="00427D07"/>
    <w:rsid w:val="0044232E"/>
    <w:rsid w:val="00452385"/>
    <w:rsid w:val="004B6B7A"/>
    <w:rsid w:val="004E1485"/>
    <w:rsid w:val="004F3E42"/>
    <w:rsid w:val="00517A33"/>
    <w:rsid w:val="00520450"/>
    <w:rsid w:val="0052516D"/>
    <w:rsid w:val="005910D3"/>
    <w:rsid w:val="005A545C"/>
    <w:rsid w:val="0060726C"/>
    <w:rsid w:val="00614A9F"/>
    <w:rsid w:val="00622AB5"/>
    <w:rsid w:val="00644D5B"/>
    <w:rsid w:val="006606DD"/>
    <w:rsid w:val="00671B43"/>
    <w:rsid w:val="00672D56"/>
    <w:rsid w:val="00684583"/>
    <w:rsid w:val="00690A2F"/>
    <w:rsid w:val="0069711F"/>
    <w:rsid w:val="006D5AA1"/>
    <w:rsid w:val="006E4529"/>
    <w:rsid w:val="006F657B"/>
    <w:rsid w:val="00706BF2"/>
    <w:rsid w:val="00722273"/>
    <w:rsid w:val="00737F95"/>
    <w:rsid w:val="007460AC"/>
    <w:rsid w:val="0075629C"/>
    <w:rsid w:val="00771596"/>
    <w:rsid w:val="00791023"/>
    <w:rsid w:val="0079239B"/>
    <w:rsid w:val="007B7FD2"/>
    <w:rsid w:val="007F40E3"/>
    <w:rsid w:val="00811393"/>
    <w:rsid w:val="0081785A"/>
    <w:rsid w:val="00830E63"/>
    <w:rsid w:val="008435F7"/>
    <w:rsid w:val="00845B83"/>
    <w:rsid w:val="00863788"/>
    <w:rsid w:val="00872E52"/>
    <w:rsid w:val="008B4D51"/>
    <w:rsid w:val="008F74CC"/>
    <w:rsid w:val="00940E0B"/>
    <w:rsid w:val="00946163"/>
    <w:rsid w:val="009511BF"/>
    <w:rsid w:val="00962728"/>
    <w:rsid w:val="00993894"/>
    <w:rsid w:val="009A4FA2"/>
    <w:rsid w:val="009B3DB3"/>
    <w:rsid w:val="009C576F"/>
    <w:rsid w:val="009D63B2"/>
    <w:rsid w:val="009E516C"/>
    <w:rsid w:val="009F1BBC"/>
    <w:rsid w:val="00A11F85"/>
    <w:rsid w:val="00A25522"/>
    <w:rsid w:val="00A672C3"/>
    <w:rsid w:val="00A75E67"/>
    <w:rsid w:val="00AB57A3"/>
    <w:rsid w:val="00AD15D9"/>
    <w:rsid w:val="00AD3114"/>
    <w:rsid w:val="00AF5DF3"/>
    <w:rsid w:val="00AF6312"/>
    <w:rsid w:val="00B635D4"/>
    <w:rsid w:val="00B63B6E"/>
    <w:rsid w:val="00B76466"/>
    <w:rsid w:val="00B84DA7"/>
    <w:rsid w:val="00B9677D"/>
    <w:rsid w:val="00BB743C"/>
    <w:rsid w:val="00BC2E55"/>
    <w:rsid w:val="00BC3D8B"/>
    <w:rsid w:val="00BF23A2"/>
    <w:rsid w:val="00BF3B51"/>
    <w:rsid w:val="00C02165"/>
    <w:rsid w:val="00C2250C"/>
    <w:rsid w:val="00C2456A"/>
    <w:rsid w:val="00C324D4"/>
    <w:rsid w:val="00C5222F"/>
    <w:rsid w:val="00C60BD1"/>
    <w:rsid w:val="00C80F3E"/>
    <w:rsid w:val="00C822B6"/>
    <w:rsid w:val="00C86822"/>
    <w:rsid w:val="00CA652C"/>
    <w:rsid w:val="00CA6E15"/>
    <w:rsid w:val="00CB2E43"/>
    <w:rsid w:val="00CD5838"/>
    <w:rsid w:val="00CD60B2"/>
    <w:rsid w:val="00D04B06"/>
    <w:rsid w:val="00D074C6"/>
    <w:rsid w:val="00D360CE"/>
    <w:rsid w:val="00D40AD4"/>
    <w:rsid w:val="00D63E42"/>
    <w:rsid w:val="00DA6836"/>
    <w:rsid w:val="00DD3A79"/>
    <w:rsid w:val="00E02087"/>
    <w:rsid w:val="00E309AE"/>
    <w:rsid w:val="00E6775F"/>
    <w:rsid w:val="00E75011"/>
    <w:rsid w:val="00E9400A"/>
    <w:rsid w:val="00EA2609"/>
    <w:rsid w:val="00EC3CF5"/>
    <w:rsid w:val="00EC7B38"/>
    <w:rsid w:val="00ED5130"/>
    <w:rsid w:val="00EE681E"/>
    <w:rsid w:val="00F13291"/>
    <w:rsid w:val="00F14194"/>
    <w:rsid w:val="00F350AC"/>
    <w:rsid w:val="00F65AA0"/>
    <w:rsid w:val="00F72883"/>
    <w:rsid w:val="00F778F7"/>
    <w:rsid w:val="00F97DA2"/>
    <w:rsid w:val="00FA3F50"/>
    <w:rsid w:val="00FA63CC"/>
    <w:rsid w:val="00FB240B"/>
    <w:rsid w:val="00FF296A"/>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1DD1581"/>
  <w15:chartTrackingRefBased/>
  <w15:docId w15:val="{C3DE6E56-22B5-4634-9CC0-804F558E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2AB5"/>
    <w:pPr>
      <w:spacing w:after="160" w:line="276" w:lineRule="auto"/>
      <w:ind w:firstLine="0"/>
    </w:pPr>
    <w:rPr>
      <w:rFonts w:asciiTheme="minorHAnsi" w:eastAsiaTheme="minorEastAsia" w:hAnsiTheme="minorHAnsi"/>
      <w:sz w:val="21"/>
      <w:szCs w:val="21"/>
      <w:lang w:eastAsia="lt-LT"/>
    </w:rPr>
  </w:style>
  <w:style w:type="paragraph" w:styleId="Heading2">
    <w:name w:val="heading 2"/>
    <w:aliases w:val="Title Header2,H2,H21,H22,H23,H24,H211,H221,H25,H212,H222,H26,H213,H223,H27,H214,H224,H28,H215,H225,H29,H210,H216,H226,H217,H227,H218,H228,H231,H241,H2111,H2211,H251,H2121,H2221,H261,H2131,H2231,H271,H2141,H2241,H281,H2151,H2251,H291,H2101,2,h"/>
    <w:basedOn w:val="Normal"/>
    <w:next w:val="Normal"/>
    <w:link w:val="Heading2Char"/>
    <w:uiPriority w:val="9"/>
    <w:unhideWhenUsed/>
    <w:qFormat/>
    <w:rsid w:val="00622AB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aliases w:val="Title Header2 Char,H2 Char,H21 Char,H22 Char,H23 Char,H24 Char,H211 Char,H221 Char,H25 Char,H212 Char,H222 Char,H26 Char,H213 Char,H223 Char,H27 Char,H214 Char,H224 Char,H28 Char,H215 Char,H225 Char,H29 Char,H210 Char,H216 Char,H226 Char"/>
    <w:basedOn w:val="DefaultParagraphFont"/>
    <w:link w:val="Heading2"/>
    <w:uiPriority w:val="9"/>
    <w:rsid w:val="00622AB5"/>
    <w:rPr>
      <w:rFonts w:asciiTheme="majorHAnsi" w:eastAsiaTheme="majorEastAsia" w:hAnsiTheme="majorHAnsi" w:cstheme="majorBidi"/>
      <w:color w:val="ED7D31" w:themeColor="accent2"/>
      <w:sz w:val="36"/>
      <w:szCs w:val="36"/>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qFormat/>
    <w:rsid w:val="00622AB5"/>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622AB5"/>
    <w:rPr>
      <w:rFonts w:asciiTheme="minorHAnsi" w:eastAsiaTheme="minorEastAsia" w:hAnsiTheme="minorHAnsi"/>
      <w:sz w:val="20"/>
      <w:szCs w:val="20"/>
      <w:lang w:eastAsia="lt-LT"/>
    </w:rPr>
  </w:style>
  <w:style w:type="paragraph" w:styleId="CommentText">
    <w:name w:val="annotation text"/>
    <w:aliases w:val="Diagrama,Diagrama Diagrama Diagrama Diagrama,Diagrama Diagrama Diagrama,Diagrama Diagrama Char Char,Diagrama Diagrama Char,Diagrama Diagrama, Diagrama Diagrama Diagrama, Diagrama Diagrama"/>
    <w:basedOn w:val="Normal"/>
    <w:link w:val="CommentTextChar"/>
    <w:uiPriority w:val="99"/>
    <w:unhideWhenUsed/>
    <w:rsid w:val="00622AB5"/>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rsid w:val="00622AB5"/>
    <w:rPr>
      <w:rFonts w:asciiTheme="minorHAnsi" w:eastAsiaTheme="minorEastAsia" w:hAnsiTheme="minorHAnsi"/>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22AB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22AB5"/>
    <w:pPr>
      <w:ind w:left="720"/>
      <w:contextualSpacing/>
    </w:pPr>
    <w:rPr>
      <w:rFonts w:ascii="Tahoma" w:eastAsiaTheme="minorHAnsi" w:hAnsi="Tahoma"/>
      <w:sz w:val="22"/>
      <w:szCs w:val="22"/>
      <w:lang w:eastAsia="en-US"/>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unhideWhenUsed/>
    <w:rsid w:val="00622AB5"/>
    <w:rPr>
      <w:vertAlign w:val="superscript"/>
    </w:rPr>
  </w:style>
  <w:style w:type="character" w:styleId="CommentReference">
    <w:name w:val="annotation reference"/>
    <w:basedOn w:val="DefaultParagraphFont"/>
    <w:uiPriority w:val="99"/>
    <w:unhideWhenUsed/>
    <w:rsid w:val="00622AB5"/>
    <w:rPr>
      <w:sz w:val="16"/>
      <w:szCs w:val="16"/>
    </w:rPr>
  </w:style>
  <w:style w:type="paragraph" w:styleId="BalloonText">
    <w:name w:val="Balloon Text"/>
    <w:basedOn w:val="Normal"/>
    <w:link w:val="BalloonTextChar"/>
    <w:uiPriority w:val="99"/>
    <w:semiHidden/>
    <w:unhideWhenUsed/>
    <w:rsid w:val="00622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AB5"/>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AF6312"/>
    <w:pPr>
      <w:spacing w:line="240" w:lineRule="auto"/>
    </w:pPr>
    <w:rPr>
      <w:b/>
      <w:bCs/>
    </w:rPr>
  </w:style>
  <w:style w:type="character" w:customStyle="1" w:styleId="CommentSubjectChar">
    <w:name w:val="Comment Subject Char"/>
    <w:basedOn w:val="CommentTextChar"/>
    <w:link w:val="CommentSubject"/>
    <w:uiPriority w:val="99"/>
    <w:semiHidden/>
    <w:rsid w:val="00AF6312"/>
    <w:rPr>
      <w:rFonts w:asciiTheme="minorHAnsi" w:eastAsiaTheme="minorEastAsia" w:hAnsiTheme="minorHAnsi"/>
      <w:b/>
      <w:bCs/>
      <w:sz w:val="20"/>
      <w:szCs w:val="20"/>
      <w:lang w:eastAsia="lt-LT"/>
    </w:rPr>
  </w:style>
  <w:style w:type="character" w:styleId="Hyperlink">
    <w:name w:val="Hyperlink"/>
    <w:basedOn w:val="DefaultParagraphFont"/>
    <w:uiPriority w:val="99"/>
    <w:unhideWhenUsed/>
    <w:rsid w:val="00401A89"/>
    <w:rPr>
      <w:color w:val="0563C1" w:themeColor="hyperlink"/>
      <w:u w:val="single"/>
    </w:rPr>
  </w:style>
  <w:style w:type="paragraph" w:styleId="Revision">
    <w:name w:val="Revision"/>
    <w:hidden/>
    <w:uiPriority w:val="99"/>
    <w:semiHidden/>
    <w:rsid w:val="00142521"/>
    <w:pPr>
      <w:spacing w:line="240" w:lineRule="auto"/>
      <w:ind w:firstLine="0"/>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400121">
      <w:bodyDiv w:val="1"/>
      <w:marLeft w:val="0"/>
      <w:marRight w:val="0"/>
      <w:marTop w:val="0"/>
      <w:marBottom w:val="0"/>
      <w:divBdr>
        <w:top w:val="none" w:sz="0" w:space="0" w:color="auto"/>
        <w:left w:val="none" w:sz="0" w:space="0" w:color="auto"/>
        <w:bottom w:val="none" w:sz="0" w:space="0" w:color="auto"/>
        <w:right w:val="none" w:sz="0" w:space="0" w:color="auto"/>
      </w:divBdr>
    </w:div>
    <w:div w:id="2040470916">
      <w:bodyDiv w:val="1"/>
      <w:marLeft w:val="0"/>
      <w:marRight w:val="0"/>
      <w:marTop w:val="0"/>
      <w:marBottom w:val="0"/>
      <w:divBdr>
        <w:top w:val="none" w:sz="0" w:space="0" w:color="auto"/>
        <w:left w:val="none" w:sz="0" w:space="0" w:color="auto"/>
        <w:bottom w:val="none" w:sz="0" w:space="0" w:color="auto"/>
        <w:right w:val="none" w:sz="0" w:space="0" w:color="auto"/>
      </w:divBdr>
    </w:div>
    <w:div w:id="208529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72</Words>
  <Characters>413</Characters>
  <Application>Microsoft Office Word</Application>
  <DocSecurity>0</DocSecurity>
  <Lines>3</Lines>
  <Paragraphs>1</Paragraphs>
  <ScaleCrop>false</ScaleCrop>
  <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COBALT LT</dc:creator>
  <cp:keywords/>
  <dc:description/>
  <cp:lastModifiedBy>Aušra Pagodinienė</cp:lastModifiedBy>
  <cp:revision>20</cp:revision>
  <dcterms:created xsi:type="dcterms:W3CDTF">2025-02-27T15:35:00Z</dcterms:created>
  <dcterms:modified xsi:type="dcterms:W3CDTF">2025-09-26T12:22:00Z</dcterms:modified>
</cp:coreProperties>
</file>